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A1" w:rsidRPr="00E91AA1" w:rsidRDefault="00E91AA1" w:rsidP="00E91AA1">
      <w:pPr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38"/>
          <w:szCs w:val="38"/>
          <w:lang w:eastAsia="ru-RU"/>
        </w:rPr>
      </w:pPr>
      <w:r w:rsidRPr="00E91AA1">
        <w:rPr>
          <w:rFonts w:ascii="Roboto" w:eastAsia="Times New Roman" w:hAnsi="Roboto" w:cs="Times New Roman"/>
          <w:b/>
          <w:bCs/>
          <w:color w:val="000000"/>
          <w:sz w:val="38"/>
          <w:szCs w:val="38"/>
          <w:lang w:eastAsia="ru-RU"/>
        </w:rPr>
        <w:t>Горячая линия по цифровому эфирному телевидению</w:t>
      </w:r>
    </w:p>
    <w:p w:rsidR="00E91AA1" w:rsidRPr="00E91AA1" w:rsidRDefault="00E91AA1" w:rsidP="00E91AA1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E91AA1">
        <w:rPr>
          <w:rFonts w:ascii="Roboto" w:eastAsia="Times New Roman" w:hAnsi="Roboto" w:cs="Times New Roman"/>
          <w:b/>
          <w:bCs/>
          <w:color w:val="000000"/>
          <w:sz w:val="21"/>
          <w:lang w:eastAsia="ru-RU"/>
        </w:rPr>
        <w:t>Внимание! Уважаемые телезрители!</w:t>
      </w:r>
    </w:p>
    <w:p w:rsidR="00E91AA1" w:rsidRPr="00E91AA1" w:rsidRDefault="00E91AA1" w:rsidP="00E91AA1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E91A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 января 2019 года на территории Российской федерации, в том числе и в Республике Крым, планируется отключение аналоговых телеканалов. </w:t>
      </w:r>
    </w:p>
    <w:p w:rsidR="00E91AA1" w:rsidRPr="00E91AA1" w:rsidRDefault="00E91AA1" w:rsidP="00E91AA1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E91A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Вместо аналогового эфирного телевидения жители Республики Крым смогут бесплатно принимать на спутниковую или дециметровую телевизионную антенну и просматривать 27 цифровых телеканалов: 20 федеральных и 7 региональных телепрограмм. </w:t>
      </w:r>
    </w:p>
    <w:p w:rsidR="00E91AA1" w:rsidRPr="00E91AA1" w:rsidRDefault="00E91AA1" w:rsidP="00E91AA1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E91A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Обращаем Ваше внимание, что большинство современных телевизоров (произведенных после 2012 года) поддерживают цифровой стандарт вещания (DVB-T2), в котором транслируются бесплатные цифровые телеканалы. </w:t>
      </w:r>
    </w:p>
    <w:p w:rsidR="00E91AA1" w:rsidRPr="00E91AA1" w:rsidRDefault="00E91AA1" w:rsidP="00E91AA1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E91A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Владельцы старых аналоговых телевизоров, не поддерживающих стандарт вещания DVB-T2, которые не приобретут новое приемное оборудование до января 2019 года, не будут иметь возможности смотреть цифровые телепрограммы.</w:t>
      </w:r>
    </w:p>
    <w:p w:rsidR="00E91AA1" w:rsidRPr="00E91AA1" w:rsidRDefault="00E91AA1" w:rsidP="00E91AA1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E91A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Чтобы этого не случилось, проверьте в настройках Вашего телевизора, доступен ли прием цифрового сигнала. </w:t>
      </w:r>
    </w:p>
    <w:p w:rsidR="00E91AA1" w:rsidRPr="00E91AA1" w:rsidRDefault="00E91AA1" w:rsidP="00E91AA1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E91A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Для приема бесплатного цифрового эфирного телевидения владельцам современных телевизоров достаточно приобрести и подключить антенну дециметрового диапазона, если таковой не имеется (коллективную или индивидуальную, наружную или комнатную – в зависимости от условий проживания). Для определения способа настройки необходимо обратиться к инструкции телеприемника.</w:t>
      </w:r>
    </w:p>
    <w:p w:rsidR="00E91AA1" w:rsidRPr="00E91AA1" w:rsidRDefault="00E91AA1" w:rsidP="00E91AA1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E91A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Если телевизор старого образца, кроме дециметровой антенны потребуется дополнительно приобрести и подключить цифровую приставку стандарта вещания DVB-T2. </w:t>
      </w:r>
    </w:p>
    <w:p w:rsidR="00E91AA1" w:rsidRPr="00E91AA1" w:rsidRDefault="00E91AA1" w:rsidP="00E91AA1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E91A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Приобретение пользовательского оборудования для приема цифрового эфирного сигнала – разовая процедура. Дециметровую антенну, цифровую приставку и соединительный антенный кабель можно приобрести в магазинах, реализующих электронную бытовую технику. </w:t>
      </w:r>
    </w:p>
    <w:p w:rsidR="00E91AA1" w:rsidRPr="00E91AA1" w:rsidRDefault="00E91AA1" w:rsidP="00E91AA1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E91A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Ответы на вопросы о подключении цифрового приемного оборудования можно получить круглосуточно, позвонив на бесплатный номер единого информационного центра Российской телевизионной и радиовещательной сети: </w:t>
      </w:r>
      <w:r w:rsidRPr="00E91AA1">
        <w:rPr>
          <w:rFonts w:ascii="Roboto" w:eastAsia="Times New Roman" w:hAnsi="Roboto" w:cs="Times New Roman"/>
          <w:b/>
          <w:bCs/>
          <w:color w:val="000000"/>
          <w:sz w:val="21"/>
          <w:lang w:eastAsia="ru-RU"/>
        </w:rPr>
        <w:t>+7-800-220-20-02</w:t>
      </w:r>
      <w:r w:rsidRPr="00E91A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(при звонках с мобильного телефона), </w:t>
      </w:r>
      <w:r w:rsidRPr="00E91AA1">
        <w:rPr>
          <w:rFonts w:ascii="Roboto" w:eastAsia="Times New Roman" w:hAnsi="Roboto" w:cs="Times New Roman"/>
          <w:b/>
          <w:bCs/>
          <w:color w:val="000000"/>
          <w:sz w:val="21"/>
          <w:lang w:eastAsia="ru-RU"/>
        </w:rPr>
        <w:t>0-800-220-20-02</w:t>
      </w:r>
      <w:r w:rsidRPr="00E91AA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(при звонках со стационарного телефона). </w:t>
      </w:r>
    </w:p>
    <w:p w:rsidR="000969D8" w:rsidRDefault="00E91AA1"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Адрес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интернет-портала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>: </w:t>
      </w:r>
      <w:proofErr w:type="spellStart"/>
      <w:r>
        <w:rPr>
          <w:rStyle w:val="a4"/>
          <w:rFonts w:ascii="Roboto" w:hAnsi="Roboto"/>
          <w:color w:val="000000"/>
          <w:sz w:val="21"/>
          <w:szCs w:val="21"/>
          <w:shd w:val="clear" w:color="auto" w:fill="FFFFFF"/>
        </w:rPr>
        <w:fldChar w:fldCharType="begin"/>
      </w:r>
      <w:r>
        <w:rPr>
          <w:rStyle w:val="a4"/>
          <w:rFonts w:ascii="Roboto" w:hAnsi="Roboto"/>
          <w:color w:val="000000"/>
          <w:sz w:val="21"/>
          <w:szCs w:val="21"/>
          <w:shd w:val="clear" w:color="auto" w:fill="FFFFFF"/>
        </w:rPr>
        <w:instrText xml:space="preserve"> HYPERLINK "http://crimea.rtrs.ru/tv/connect/" \t "_blank" </w:instrText>
      </w:r>
      <w:r>
        <w:rPr>
          <w:rStyle w:val="a4"/>
          <w:rFonts w:ascii="Roboto" w:hAnsi="Roboto"/>
          <w:color w:val="000000"/>
          <w:sz w:val="21"/>
          <w:szCs w:val="21"/>
          <w:shd w:val="clear" w:color="auto" w:fill="FFFFFF"/>
        </w:rPr>
        <w:fldChar w:fldCharType="separate"/>
      </w:r>
      <w:r>
        <w:rPr>
          <w:rStyle w:val="a5"/>
          <w:rFonts w:ascii="Roboto" w:hAnsi="Roboto"/>
          <w:b/>
          <w:bCs/>
          <w:color w:val="0078BF"/>
          <w:sz w:val="21"/>
          <w:szCs w:val="21"/>
          <w:shd w:val="clear" w:color="auto" w:fill="FFFFFF"/>
        </w:rPr>
        <w:t>смотрицифру</w:t>
      </w:r>
      <w:proofErr w:type="gramStart"/>
      <w:r>
        <w:rPr>
          <w:rStyle w:val="a5"/>
          <w:rFonts w:ascii="Roboto" w:hAnsi="Roboto"/>
          <w:b/>
          <w:bCs/>
          <w:color w:val="0078BF"/>
          <w:sz w:val="21"/>
          <w:szCs w:val="21"/>
          <w:shd w:val="clear" w:color="auto" w:fill="FFFFFF"/>
        </w:rPr>
        <w:t>.р</w:t>
      </w:r>
      <w:proofErr w:type="gramEnd"/>
      <w:r>
        <w:rPr>
          <w:rStyle w:val="a5"/>
          <w:rFonts w:ascii="Roboto" w:hAnsi="Roboto"/>
          <w:b/>
          <w:bCs/>
          <w:color w:val="0078BF"/>
          <w:sz w:val="21"/>
          <w:szCs w:val="21"/>
          <w:shd w:val="clear" w:color="auto" w:fill="FFFFFF"/>
        </w:rPr>
        <w:t>ф</w:t>
      </w:r>
      <w:proofErr w:type="spellEnd"/>
      <w:r>
        <w:rPr>
          <w:rStyle w:val="a4"/>
          <w:rFonts w:ascii="Roboto" w:hAnsi="Roboto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. (</w:t>
      </w:r>
      <w:r w:rsidRPr="00E91AA1">
        <w:rPr>
          <w:rFonts w:ascii="Roboto" w:hAnsi="Roboto"/>
          <w:color w:val="000000"/>
          <w:sz w:val="21"/>
          <w:szCs w:val="21"/>
          <w:shd w:val="clear" w:color="auto" w:fill="FFFFFF"/>
        </w:rPr>
        <w:t>ПЛАН ОТКЛЮЧЕНИЯ АНАЛОГОВОГО ТЕЛЕВИДЕНИЯ В РОССИИ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)</w:t>
      </w:r>
    </w:p>
    <w:sectPr w:rsidR="000969D8" w:rsidSect="0041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AA1"/>
    <w:rsid w:val="000475BE"/>
    <w:rsid w:val="000969D8"/>
    <w:rsid w:val="00414671"/>
    <w:rsid w:val="00650B0A"/>
    <w:rsid w:val="00E9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AA1"/>
    <w:rPr>
      <w:b/>
      <w:bCs/>
    </w:rPr>
  </w:style>
  <w:style w:type="character" w:styleId="a5">
    <w:name w:val="Hyperlink"/>
    <w:basedOn w:val="a0"/>
    <w:uiPriority w:val="99"/>
    <w:semiHidden/>
    <w:unhideWhenUsed/>
    <w:rsid w:val="00E91A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2019-09-06T05:54:00Z</dcterms:created>
  <dcterms:modified xsi:type="dcterms:W3CDTF">2019-09-06T06:16:00Z</dcterms:modified>
</cp:coreProperties>
</file>